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01" w:rsidRDefault="00505A01" w:rsidP="00E0615F">
      <w:pPr>
        <w:pStyle w:val="a3"/>
      </w:pPr>
      <w:r>
        <w:rPr>
          <w:noProof/>
        </w:rPr>
        <w:drawing>
          <wp:inline distT="0" distB="0" distL="0" distR="0">
            <wp:extent cx="2263140" cy="793973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Ростов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338" cy="79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01" w:rsidRPr="00551D5D" w:rsidRDefault="00F17C07" w:rsidP="00505A01">
      <w:pPr>
        <w:pStyle w:val="a3"/>
        <w:jc w:val="right"/>
        <w:rPr>
          <w:sz w:val="26"/>
          <w:szCs w:val="26"/>
        </w:rPr>
      </w:pPr>
      <w:r w:rsidRPr="00551D5D">
        <w:rPr>
          <w:sz w:val="26"/>
          <w:szCs w:val="26"/>
        </w:rPr>
        <w:t>18</w:t>
      </w:r>
      <w:r w:rsidR="00505A01" w:rsidRPr="00551D5D">
        <w:rPr>
          <w:sz w:val="26"/>
          <w:szCs w:val="26"/>
        </w:rPr>
        <w:t>.07.2022</w:t>
      </w:r>
    </w:p>
    <w:p w:rsidR="00505A01" w:rsidRDefault="00505A01" w:rsidP="00505A01">
      <w:pPr>
        <w:pStyle w:val="a3"/>
        <w:jc w:val="right"/>
      </w:pPr>
    </w:p>
    <w:p w:rsidR="007B74D5" w:rsidRPr="00551D5D" w:rsidRDefault="0094568C" w:rsidP="00505A01">
      <w:pPr>
        <w:pStyle w:val="a3"/>
        <w:ind w:firstLine="708"/>
        <w:rPr>
          <w:sz w:val="26"/>
          <w:szCs w:val="26"/>
        </w:rPr>
      </w:pPr>
      <w:r w:rsidRPr="00551D5D">
        <w:rPr>
          <w:b/>
          <w:sz w:val="26"/>
          <w:szCs w:val="26"/>
        </w:rPr>
        <w:t xml:space="preserve">В первом полугодии </w:t>
      </w:r>
      <w:proofErr w:type="spellStart"/>
      <w:r w:rsidRPr="00551D5D">
        <w:rPr>
          <w:b/>
          <w:sz w:val="26"/>
          <w:szCs w:val="26"/>
        </w:rPr>
        <w:t>дончане</w:t>
      </w:r>
      <w:proofErr w:type="spellEnd"/>
      <w:r w:rsidRPr="00551D5D">
        <w:rPr>
          <w:b/>
          <w:sz w:val="26"/>
          <w:szCs w:val="26"/>
        </w:rPr>
        <w:t xml:space="preserve"> стали чаще регистрировать права на основании ДДУ</w:t>
      </w:r>
    </w:p>
    <w:p w:rsidR="00E0615F" w:rsidRPr="00E0615F" w:rsidRDefault="00E0615F" w:rsidP="00E0615F">
      <w:pPr>
        <w:pStyle w:val="a3"/>
        <w:rPr>
          <w:b/>
        </w:rPr>
      </w:pPr>
    </w:p>
    <w:p w:rsidR="007B74D5" w:rsidRPr="00551D5D" w:rsidRDefault="003A1FD7" w:rsidP="007B74D5">
      <w:pPr>
        <w:pStyle w:val="a3"/>
        <w:ind w:firstLine="720"/>
        <w:rPr>
          <w:sz w:val="26"/>
          <w:szCs w:val="26"/>
        </w:rPr>
      </w:pPr>
      <w:r w:rsidRPr="00551D5D">
        <w:rPr>
          <w:sz w:val="26"/>
          <w:szCs w:val="26"/>
        </w:rPr>
        <w:t>За первые шесть месяцев</w:t>
      </w:r>
      <w:r w:rsidR="007B74D5" w:rsidRPr="00551D5D">
        <w:rPr>
          <w:sz w:val="26"/>
          <w:szCs w:val="26"/>
        </w:rPr>
        <w:t xml:space="preserve"> 2022 года на территории Ростовской области было зарегистрировано 534 799 прав, ограничений прав и обременений недвижимого имущества. Это на 20% больше аналогичного показателя </w:t>
      </w:r>
      <w:r w:rsidR="007B74D5" w:rsidRPr="00551D5D">
        <w:rPr>
          <w:sz w:val="26"/>
          <w:szCs w:val="26"/>
        </w:rPr>
        <w:br/>
      </w:r>
      <w:r w:rsidR="005A340C" w:rsidRPr="00551D5D">
        <w:rPr>
          <w:sz w:val="26"/>
          <w:szCs w:val="26"/>
        </w:rPr>
        <w:t>первого</w:t>
      </w:r>
      <w:r w:rsidR="007B74D5" w:rsidRPr="00551D5D">
        <w:rPr>
          <w:sz w:val="26"/>
          <w:szCs w:val="26"/>
        </w:rPr>
        <w:t xml:space="preserve"> полугодия 2021 (445 772). </w:t>
      </w:r>
    </w:p>
    <w:p w:rsidR="007B74D5" w:rsidRPr="00551D5D" w:rsidRDefault="007B74D5" w:rsidP="007B74D5">
      <w:pPr>
        <w:pStyle w:val="a3"/>
        <w:ind w:firstLine="720"/>
        <w:rPr>
          <w:sz w:val="26"/>
          <w:szCs w:val="26"/>
        </w:rPr>
      </w:pPr>
      <w:r w:rsidRPr="00551D5D">
        <w:rPr>
          <w:sz w:val="26"/>
          <w:szCs w:val="26"/>
        </w:rPr>
        <w:t>Ежедневно в период с января по июнь 2022 года на территории Ростовской области подавалось около 13 тысяч (13 446) заявлений на государственный кадастровый учет и (или) государственную регистрацию прав, а также запросов о предоставлении сведений, содержащихся в Едином государственном реестре недвижимости.</w:t>
      </w:r>
    </w:p>
    <w:p w:rsidR="0047770C" w:rsidRPr="00551D5D" w:rsidRDefault="003A1FD7" w:rsidP="0047770C">
      <w:pPr>
        <w:pStyle w:val="a3"/>
        <w:ind w:firstLine="720"/>
        <w:rPr>
          <w:sz w:val="26"/>
          <w:szCs w:val="26"/>
        </w:rPr>
      </w:pPr>
      <w:r w:rsidRPr="00551D5D">
        <w:rPr>
          <w:sz w:val="26"/>
          <w:szCs w:val="26"/>
        </w:rPr>
        <w:t>О</w:t>
      </w:r>
      <w:r w:rsidR="007B74D5" w:rsidRPr="00551D5D">
        <w:rPr>
          <w:sz w:val="26"/>
          <w:szCs w:val="26"/>
        </w:rPr>
        <w:t xml:space="preserve">бщее количество поданных заявлений на государственный кадастровый учет и (или) государственную регистрацию прав по итогам </w:t>
      </w:r>
      <w:r w:rsidRPr="00551D5D">
        <w:rPr>
          <w:sz w:val="26"/>
          <w:szCs w:val="26"/>
        </w:rPr>
        <w:t>первого</w:t>
      </w:r>
      <w:r w:rsidR="007B74D5" w:rsidRPr="00551D5D">
        <w:rPr>
          <w:sz w:val="26"/>
          <w:szCs w:val="26"/>
        </w:rPr>
        <w:t xml:space="preserve"> полугодия 2022 составило 417 575, из них 178 287 заявлений</w:t>
      </w:r>
      <w:r w:rsidR="00C55918" w:rsidRPr="00551D5D">
        <w:rPr>
          <w:sz w:val="26"/>
          <w:szCs w:val="26"/>
        </w:rPr>
        <w:t xml:space="preserve"> было</w:t>
      </w:r>
      <w:r w:rsidR="002C161E" w:rsidRPr="00551D5D">
        <w:rPr>
          <w:sz w:val="26"/>
          <w:szCs w:val="26"/>
        </w:rPr>
        <w:t xml:space="preserve"> подано </w:t>
      </w:r>
      <w:r w:rsidR="007B74D5" w:rsidRPr="00551D5D">
        <w:rPr>
          <w:sz w:val="26"/>
          <w:szCs w:val="26"/>
        </w:rPr>
        <w:t>в виде электронног</w:t>
      </w:r>
      <w:r w:rsidR="0047770C" w:rsidRPr="00551D5D">
        <w:rPr>
          <w:sz w:val="26"/>
          <w:szCs w:val="26"/>
        </w:rPr>
        <w:t>о документа.</w:t>
      </w:r>
    </w:p>
    <w:p w:rsidR="007B74D5" w:rsidRPr="00551D5D" w:rsidRDefault="00C40277" w:rsidP="007B74D5">
      <w:pPr>
        <w:ind w:firstLine="720"/>
        <w:jc w:val="both"/>
        <w:rPr>
          <w:sz w:val="26"/>
          <w:szCs w:val="26"/>
        </w:rPr>
      </w:pPr>
      <w:r w:rsidRPr="00551D5D">
        <w:rPr>
          <w:sz w:val="26"/>
          <w:szCs w:val="26"/>
        </w:rPr>
        <w:t>К</w:t>
      </w:r>
      <w:r w:rsidR="007B74D5" w:rsidRPr="00551D5D">
        <w:rPr>
          <w:sz w:val="26"/>
          <w:szCs w:val="26"/>
        </w:rPr>
        <w:t>оличество зарегистрированных прав собственности граждан Российской Федерации на жилые помещения на основании договоров участия в долевом строительстве</w:t>
      </w:r>
      <w:r w:rsidR="0047770C" w:rsidRPr="00551D5D">
        <w:rPr>
          <w:sz w:val="26"/>
          <w:szCs w:val="26"/>
        </w:rPr>
        <w:t xml:space="preserve"> </w:t>
      </w:r>
      <w:r w:rsidR="007B74D5" w:rsidRPr="00551D5D">
        <w:rPr>
          <w:sz w:val="26"/>
          <w:szCs w:val="26"/>
        </w:rPr>
        <w:t xml:space="preserve">в </w:t>
      </w:r>
      <w:r w:rsidR="00CD33F2" w:rsidRPr="00551D5D">
        <w:rPr>
          <w:sz w:val="26"/>
          <w:szCs w:val="26"/>
        </w:rPr>
        <w:t>первом</w:t>
      </w:r>
      <w:r w:rsidR="007B74D5" w:rsidRPr="00551D5D">
        <w:rPr>
          <w:sz w:val="26"/>
          <w:szCs w:val="26"/>
        </w:rPr>
        <w:t xml:space="preserve"> полугодии составил</w:t>
      </w:r>
      <w:r w:rsidR="00CD33F2" w:rsidRPr="00551D5D">
        <w:rPr>
          <w:sz w:val="26"/>
          <w:szCs w:val="26"/>
        </w:rPr>
        <w:t>о</w:t>
      </w:r>
      <w:r w:rsidR="007B74D5" w:rsidRPr="00551D5D">
        <w:rPr>
          <w:sz w:val="26"/>
          <w:szCs w:val="26"/>
        </w:rPr>
        <w:t xml:space="preserve"> 14 335, что почти в 1,9 раза превысило количество зарегистрированных прав собственности граждан Российской Федерации на такие объекты по итогам </w:t>
      </w:r>
      <w:r w:rsidR="00CD33F2" w:rsidRPr="00551D5D">
        <w:rPr>
          <w:sz w:val="26"/>
          <w:szCs w:val="26"/>
        </w:rPr>
        <w:t>первого</w:t>
      </w:r>
      <w:r w:rsidR="007B74D5" w:rsidRPr="00551D5D">
        <w:rPr>
          <w:sz w:val="26"/>
          <w:szCs w:val="26"/>
        </w:rPr>
        <w:t xml:space="preserve"> полугодия 2021 года (7 598)</w:t>
      </w:r>
      <w:r w:rsidR="003A1FD7" w:rsidRPr="00551D5D">
        <w:rPr>
          <w:sz w:val="26"/>
          <w:szCs w:val="26"/>
        </w:rPr>
        <w:t>.</w:t>
      </w:r>
    </w:p>
    <w:p w:rsidR="00755DBA" w:rsidRPr="00551D5D" w:rsidRDefault="007B74D5" w:rsidP="00755DBA">
      <w:pPr>
        <w:ind w:firstLine="720"/>
        <w:jc w:val="both"/>
        <w:rPr>
          <w:sz w:val="26"/>
          <w:szCs w:val="26"/>
        </w:rPr>
      </w:pPr>
      <w:r w:rsidRPr="00551D5D">
        <w:rPr>
          <w:sz w:val="26"/>
          <w:szCs w:val="26"/>
        </w:rPr>
        <w:t xml:space="preserve">Практически на прежнем уровне осталось количество зарегистрированных прав собственности на жилые помещения на основании договоров купли-продажи (мены). По итогам </w:t>
      </w:r>
      <w:r w:rsidR="00482A9C" w:rsidRPr="00551D5D">
        <w:rPr>
          <w:sz w:val="26"/>
          <w:szCs w:val="26"/>
        </w:rPr>
        <w:t>шести</w:t>
      </w:r>
      <w:r w:rsidRPr="00551D5D">
        <w:rPr>
          <w:sz w:val="26"/>
          <w:szCs w:val="26"/>
        </w:rPr>
        <w:t xml:space="preserve"> месяцев 2022 данн</w:t>
      </w:r>
      <w:r w:rsidR="00505A01" w:rsidRPr="00551D5D">
        <w:rPr>
          <w:sz w:val="26"/>
          <w:szCs w:val="26"/>
        </w:rPr>
        <w:t xml:space="preserve">ый показатель составил 53 525, </w:t>
      </w:r>
      <w:r w:rsidRPr="00551D5D">
        <w:rPr>
          <w:sz w:val="26"/>
          <w:szCs w:val="26"/>
        </w:rPr>
        <w:t xml:space="preserve">в </w:t>
      </w:r>
      <w:r w:rsidR="00505A01" w:rsidRPr="00551D5D">
        <w:rPr>
          <w:sz w:val="26"/>
          <w:szCs w:val="26"/>
        </w:rPr>
        <w:t>первом</w:t>
      </w:r>
      <w:r w:rsidR="00755DBA" w:rsidRPr="00551D5D">
        <w:rPr>
          <w:sz w:val="26"/>
          <w:szCs w:val="26"/>
        </w:rPr>
        <w:t xml:space="preserve"> полугодии 2021 года – 53 343</w:t>
      </w:r>
      <w:r w:rsidRPr="00551D5D">
        <w:rPr>
          <w:sz w:val="26"/>
          <w:szCs w:val="26"/>
        </w:rPr>
        <w:t>.</w:t>
      </w:r>
    </w:p>
    <w:p w:rsidR="007B74D5" w:rsidRPr="00551D5D" w:rsidRDefault="007B74D5" w:rsidP="007B74D5">
      <w:pPr>
        <w:ind w:firstLine="708"/>
        <w:jc w:val="both"/>
        <w:rPr>
          <w:sz w:val="26"/>
          <w:szCs w:val="26"/>
        </w:rPr>
      </w:pPr>
      <w:r w:rsidRPr="00551D5D">
        <w:rPr>
          <w:sz w:val="26"/>
          <w:szCs w:val="26"/>
        </w:rPr>
        <w:t xml:space="preserve">Также практически не изменилось </w:t>
      </w:r>
      <w:r w:rsidR="001B59A3" w:rsidRPr="00551D5D">
        <w:rPr>
          <w:sz w:val="26"/>
          <w:szCs w:val="26"/>
        </w:rPr>
        <w:t>число</w:t>
      </w:r>
      <w:r w:rsidRPr="00551D5D">
        <w:rPr>
          <w:sz w:val="26"/>
          <w:szCs w:val="26"/>
        </w:rPr>
        <w:t xml:space="preserve"> договоров, по которым предусмотрена обязанность участника долевого строительства внести денежные средства на счет </w:t>
      </w:r>
      <w:proofErr w:type="spellStart"/>
      <w:r w:rsidRPr="00551D5D">
        <w:rPr>
          <w:sz w:val="26"/>
          <w:szCs w:val="26"/>
        </w:rPr>
        <w:t>эскроу</w:t>
      </w:r>
      <w:proofErr w:type="spellEnd"/>
      <w:r w:rsidRPr="00551D5D">
        <w:rPr>
          <w:sz w:val="26"/>
          <w:szCs w:val="26"/>
        </w:rPr>
        <w:t xml:space="preserve">. В </w:t>
      </w:r>
      <w:r w:rsidR="00B834EF" w:rsidRPr="00551D5D">
        <w:rPr>
          <w:sz w:val="26"/>
          <w:szCs w:val="26"/>
        </w:rPr>
        <w:t>первом</w:t>
      </w:r>
      <w:r w:rsidRPr="00551D5D">
        <w:rPr>
          <w:sz w:val="26"/>
          <w:szCs w:val="26"/>
        </w:rPr>
        <w:t xml:space="preserve"> полугодии 2021 года показатель составил 7 536. За отчетный период 2022 года –7 364. </w:t>
      </w:r>
    </w:p>
    <w:p w:rsidR="007B74D5" w:rsidRPr="00551D5D" w:rsidRDefault="008260F0" w:rsidP="007B74D5">
      <w:pPr>
        <w:ind w:firstLine="708"/>
        <w:jc w:val="both"/>
        <w:rPr>
          <w:sz w:val="26"/>
          <w:szCs w:val="26"/>
        </w:rPr>
      </w:pPr>
      <w:r w:rsidRPr="00551D5D">
        <w:rPr>
          <w:sz w:val="26"/>
          <w:szCs w:val="26"/>
        </w:rPr>
        <w:t>О</w:t>
      </w:r>
      <w:r w:rsidR="007B74D5" w:rsidRPr="00551D5D">
        <w:rPr>
          <w:sz w:val="26"/>
          <w:szCs w:val="26"/>
        </w:rPr>
        <w:t xml:space="preserve">бщее количество зарегистрированных прав собственности на жилые помещения на основании договоров купли-продажи (мены) </w:t>
      </w:r>
      <w:r w:rsidRPr="00551D5D">
        <w:rPr>
          <w:sz w:val="26"/>
          <w:szCs w:val="26"/>
        </w:rPr>
        <w:t xml:space="preserve">в отчетном периоде </w:t>
      </w:r>
      <w:r w:rsidR="007B74D5" w:rsidRPr="00551D5D">
        <w:rPr>
          <w:sz w:val="26"/>
          <w:szCs w:val="26"/>
        </w:rPr>
        <w:t xml:space="preserve">составило 53 525, что практически соответствует (меньше на 0,8 %) показателю </w:t>
      </w:r>
      <w:r w:rsidR="001351F2" w:rsidRPr="00551D5D">
        <w:rPr>
          <w:sz w:val="26"/>
          <w:szCs w:val="26"/>
        </w:rPr>
        <w:t>первого</w:t>
      </w:r>
      <w:r w:rsidR="007B74D5" w:rsidRPr="00551D5D">
        <w:rPr>
          <w:sz w:val="26"/>
          <w:szCs w:val="26"/>
        </w:rPr>
        <w:t xml:space="preserve"> полугодия 2021 года </w:t>
      </w:r>
      <w:r w:rsidR="001351F2" w:rsidRPr="00551D5D">
        <w:rPr>
          <w:sz w:val="26"/>
          <w:szCs w:val="26"/>
        </w:rPr>
        <w:t>– 53 965</w:t>
      </w:r>
      <w:r w:rsidR="007B74D5" w:rsidRPr="00551D5D">
        <w:rPr>
          <w:sz w:val="26"/>
          <w:szCs w:val="26"/>
        </w:rPr>
        <w:t>.</w:t>
      </w:r>
    </w:p>
    <w:p w:rsidR="007B74D5" w:rsidRPr="00551D5D" w:rsidRDefault="008A2B5C" w:rsidP="007B74D5">
      <w:pPr>
        <w:pStyle w:val="a3"/>
        <w:ind w:firstLine="720"/>
        <w:rPr>
          <w:sz w:val="26"/>
          <w:szCs w:val="26"/>
        </w:rPr>
      </w:pPr>
      <w:r w:rsidRPr="00551D5D">
        <w:rPr>
          <w:sz w:val="26"/>
          <w:szCs w:val="26"/>
        </w:rPr>
        <w:t>С января по июнь текущего года</w:t>
      </w:r>
      <w:r w:rsidR="007B74D5" w:rsidRPr="00551D5D">
        <w:rPr>
          <w:sz w:val="26"/>
          <w:szCs w:val="26"/>
        </w:rPr>
        <w:t xml:space="preserve"> из ЕГРН было выдано около 1,5 млн. (1 467 194) выписок, справок, ключей доступа, копий документов.</w:t>
      </w:r>
    </w:p>
    <w:p w:rsidR="00684FB9" w:rsidRDefault="00684FB9" w:rsidP="007B74D5">
      <w:pPr>
        <w:pStyle w:val="a3"/>
        <w:ind w:firstLine="720"/>
        <w:rPr>
          <w:szCs w:val="28"/>
        </w:rPr>
      </w:pPr>
    </w:p>
    <w:p w:rsidR="00551D5D" w:rsidRDefault="00551D5D" w:rsidP="007B74D5">
      <w:pPr>
        <w:pStyle w:val="a3"/>
        <w:ind w:firstLine="720"/>
        <w:rPr>
          <w:szCs w:val="28"/>
        </w:rPr>
      </w:pPr>
    </w:p>
    <w:p w:rsidR="00551D5D" w:rsidRPr="00551D5D" w:rsidRDefault="00551D5D" w:rsidP="00551D5D">
      <w:pPr>
        <w:jc w:val="both"/>
        <w:rPr>
          <w:sz w:val="16"/>
          <w:szCs w:val="16"/>
        </w:rPr>
      </w:pPr>
      <w:r w:rsidRPr="00551D5D">
        <w:rPr>
          <w:sz w:val="16"/>
          <w:szCs w:val="16"/>
        </w:rPr>
        <w:t>Контакты для СМИ:</w:t>
      </w:r>
    </w:p>
    <w:p w:rsidR="00551D5D" w:rsidRPr="00551D5D" w:rsidRDefault="00551D5D" w:rsidP="00551D5D">
      <w:pPr>
        <w:jc w:val="both"/>
        <w:rPr>
          <w:sz w:val="16"/>
          <w:szCs w:val="16"/>
        </w:rPr>
      </w:pPr>
    </w:p>
    <w:p w:rsidR="00551D5D" w:rsidRPr="00551D5D" w:rsidRDefault="00551D5D" w:rsidP="00551D5D">
      <w:pPr>
        <w:jc w:val="both"/>
        <w:rPr>
          <w:sz w:val="16"/>
          <w:szCs w:val="16"/>
        </w:rPr>
      </w:pPr>
      <w:r w:rsidRPr="00551D5D">
        <w:rPr>
          <w:sz w:val="16"/>
          <w:szCs w:val="16"/>
        </w:rPr>
        <w:t xml:space="preserve">Пресс-служба Управления </w:t>
      </w:r>
      <w:proofErr w:type="spellStart"/>
      <w:r w:rsidRPr="00551D5D">
        <w:rPr>
          <w:sz w:val="16"/>
          <w:szCs w:val="16"/>
        </w:rPr>
        <w:t>Росреестра</w:t>
      </w:r>
      <w:proofErr w:type="spellEnd"/>
      <w:r w:rsidRPr="00551D5D">
        <w:rPr>
          <w:sz w:val="16"/>
          <w:szCs w:val="16"/>
        </w:rPr>
        <w:t xml:space="preserve"> по Ростовской области</w:t>
      </w:r>
    </w:p>
    <w:p w:rsidR="00551D5D" w:rsidRPr="00551D5D" w:rsidRDefault="00551D5D" w:rsidP="00551D5D">
      <w:pPr>
        <w:jc w:val="both"/>
        <w:rPr>
          <w:sz w:val="16"/>
          <w:szCs w:val="16"/>
        </w:rPr>
      </w:pPr>
      <w:r w:rsidRPr="00551D5D">
        <w:rPr>
          <w:sz w:val="16"/>
          <w:szCs w:val="16"/>
        </w:rPr>
        <w:t>Татьяна Фатеева</w:t>
      </w:r>
    </w:p>
    <w:p w:rsidR="00551D5D" w:rsidRPr="00551D5D" w:rsidRDefault="00551D5D" w:rsidP="00551D5D">
      <w:pPr>
        <w:jc w:val="both"/>
        <w:rPr>
          <w:sz w:val="16"/>
          <w:szCs w:val="16"/>
        </w:rPr>
      </w:pPr>
      <w:r w:rsidRPr="00551D5D">
        <w:rPr>
          <w:sz w:val="16"/>
          <w:szCs w:val="16"/>
        </w:rPr>
        <w:t>8-938-169-55-69</w:t>
      </w:r>
    </w:p>
    <w:p w:rsidR="00551D5D" w:rsidRPr="00551D5D" w:rsidRDefault="00551D5D" w:rsidP="00551D5D">
      <w:pPr>
        <w:jc w:val="both"/>
        <w:rPr>
          <w:sz w:val="16"/>
          <w:szCs w:val="16"/>
        </w:rPr>
      </w:pPr>
      <w:r w:rsidRPr="00551D5D">
        <w:rPr>
          <w:sz w:val="16"/>
          <w:szCs w:val="16"/>
        </w:rPr>
        <w:t>FateevaTA@r61.rosreestr.ru</w:t>
      </w:r>
    </w:p>
    <w:p w:rsidR="003F7956" w:rsidRPr="00551D5D" w:rsidRDefault="00551D5D" w:rsidP="00551D5D">
      <w:pPr>
        <w:jc w:val="both"/>
        <w:rPr>
          <w:sz w:val="16"/>
          <w:szCs w:val="16"/>
        </w:rPr>
      </w:pPr>
      <w:r w:rsidRPr="00551D5D">
        <w:rPr>
          <w:sz w:val="16"/>
          <w:szCs w:val="16"/>
        </w:rPr>
        <w:t>www.rosreestr.gov.ru</w:t>
      </w:r>
      <w:bookmarkStart w:id="0" w:name="_GoBack"/>
      <w:bookmarkEnd w:id="0"/>
    </w:p>
    <w:sectPr w:rsidR="003F7956" w:rsidRPr="0055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3"/>
    <w:rsid w:val="00034566"/>
    <w:rsid w:val="001351F2"/>
    <w:rsid w:val="001911E3"/>
    <w:rsid w:val="001B59A3"/>
    <w:rsid w:val="001F2E59"/>
    <w:rsid w:val="002C161E"/>
    <w:rsid w:val="003A1FD7"/>
    <w:rsid w:val="003F7956"/>
    <w:rsid w:val="00475C28"/>
    <w:rsid w:val="0047770C"/>
    <w:rsid w:val="00482A9C"/>
    <w:rsid w:val="00505A01"/>
    <w:rsid w:val="00551D5D"/>
    <w:rsid w:val="00564666"/>
    <w:rsid w:val="005A340C"/>
    <w:rsid w:val="00684FB9"/>
    <w:rsid w:val="00755DBA"/>
    <w:rsid w:val="007B74D5"/>
    <w:rsid w:val="008260F0"/>
    <w:rsid w:val="008A2B5C"/>
    <w:rsid w:val="0094568C"/>
    <w:rsid w:val="00AB7396"/>
    <w:rsid w:val="00B834EF"/>
    <w:rsid w:val="00C40277"/>
    <w:rsid w:val="00C55918"/>
    <w:rsid w:val="00CD33F2"/>
    <w:rsid w:val="00E0615F"/>
    <w:rsid w:val="00EE0A09"/>
    <w:rsid w:val="00F17C07"/>
    <w:rsid w:val="00F3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47728-A63E-4AD4-840D-22776760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74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B74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7B74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74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3">
    <w:name w:val="blk3"/>
    <w:uiPriority w:val="99"/>
    <w:rsid w:val="007B74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29</cp:revision>
  <dcterms:created xsi:type="dcterms:W3CDTF">2022-07-13T06:28:00Z</dcterms:created>
  <dcterms:modified xsi:type="dcterms:W3CDTF">2022-07-18T12:07:00Z</dcterms:modified>
</cp:coreProperties>
</file>